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 Rounded" w:hAnsi="Arial Rounded" w:cs="Arial Rounded" w:eastAsia="Arial Rounde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Rounded" w:hAnsi="Arial Rounded" w:cs="Arial Rounded" w:eastAsia="Arial Rounde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Therapy Referral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955"/>
        <w:gridCol w:w="6405"/>
      </w:tblGrid>
      <w:tr>
        <w:trPr>
          <w:trHeight w:val="1" w:hRule="atLeast"/>
          <w:jc w:val="left"/>
        </w:trPr>
        <w:tc>
          <w:tcPr>
            <w:tcW w:w="29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referral:</w:t>
            </w:r>
          </w:p>
        </w:tc>
        <w:tc>
          <w:tcPr>
            <w:tcW w:w="64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Insurance/Payment Source</w:t>
            </w:r>
          </w:p>
        </w:tc>
        <w:tc>
          <w:tcPr>
            <w:tcW w:w="64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County/Agency</w:t>
            </w:r>
          </w:p>
        </w:tc>
        <w:tc>
          <w:tcPr>
            <w:tcW w:w="64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614"/>
        <w:gridCol w:w="2582"/>
        <w:gridCol w:w="2582"/>
        <w:gridCol w:w="2582"/>
      </w:tblGrid>
      <w:tr>
        <w:trPr>
          <w:trHeight w:val="1" w:hRule="atLeast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Phone</w:t>
            </w:r>
          </w:p>
        </w:tc>
      </w:tr>
      <w:tr>
        <w:trPr>
          <w:trHeight w:val="1" w:hRule="atLeast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Caseworker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Supervisor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Child Information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</w:r>
    </w:p>
    <w:tbl>
      <w:tblPr/>
      <w:tblGrid>
        <w:gridCol w:w="3600"/>
        <w:gridCol w:w="5760"/>
      </w:tblGrid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Child Name:</w:t>
              <w:tab/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Age/ DOB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00"/>
        <w:gridCol w:w="5760"/>
      </w:tblGrid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Child Name:</w:t>
              <w:tab/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Age/ DOB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00"/>
        <w:gridCol w:w="5760"/>
      </w:tblGrid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Child Name:</w:t>
              <w:tab/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Age/ DOB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Parent Information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2925"/>
        <w:gridCol w:w="6420"/>
      </w:tblGrid>
      <w:tr>
        <w:trPr>
          <w:trHeight w:val="1" w:hRule="atLeast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Parent Name: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Phone:</w:t>
              <w:tab/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Attorney: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25"/>
        <w:gridCol w:w="6420"/>
      </w:tblGrid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Parent Name: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Phone:</w:t>
              <w:tab/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Attorney: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25"/>
        <w:gridCol w:w="6420"/>
      </w:tblGrid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Parent Name: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DCN: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Phone:</w:t>
              <w:tab/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Attorney: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Indicate services requested:</w:t>
            </w:r>
          </w:p>
        </w:tc>
        <w:tc>
          <w:tcPr>
            <w:tcW w:w="6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Individual therapy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Family therapy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 None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Placement:</w:t>
        <w:tab/>
        <w:tab/>
        <w:tab/>
        <w:tab/>
        <w:tab/>
        <w:t xml:space="preserve">Phone:</w:t>
        <w:tab/>
        <w:tab/>
        <w:tab/>
        <w:t xml:space="preserve">Child placed:</w:t>
      </w:r>
    </w:p>
    <w:tbl>
      <w:tblPr/>
      <w:tblGrid>
        <w:gridCol w:w="3595"/>
        <w:gridCol w:w="2638"/>
        <w:gridCol w:w="3117"/>
      </w:tblGrid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Child(ren) Guardian ad Litem:</w:t>
        <w:tab/>
        <w:tab/>
        <w:t xml:space="preserve">Phone:</w:t>
        <w:tab/>
        <w:tab/>
        <w:tab/>
        <w:t xml:space="preserve">Email:</w:t>
      </w:r>
    </w:p>
    <w:tbl>
      <w:tblPr/>
      <w:tblGrid>
        <w:gridCol w:w="3595"/>
        <w:gridCol w:w="2638"/>
        <w:gridCol w:w="3117"/>
      </w:tblGrid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55"/>
      </w:tblGrid>
      <w:tr>
        <w:trPr>
          <w:trHeight w:val="278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Relevant Client Demographics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Ex: ethnicity, disability status, mental health diagnosis, etc</w:t>
            </w:r>
          </w:p>
        </w:tc>
      </w:tr>
      <w:tr>
        <w:trPr>
          <w:trHeight w:val="278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55"/>
      </w:tblGrid>
      <w:tr>
        <w:trPr>
          <w:trHeight w:val="278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Case Goal:  </w:t>
            </w:r>
          </w:p>
        </w:tc>
      </w:tr>
      <w:tr>
        <w:trPr>
          <w:trHeight w:val="278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Case History</w:t>
            </w:r>
          </w:p>
        </w:tc>
      </w:tr>
      <w:tr>
        <w:trPr>
          <w:trHeight w:val="753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Goals of Therapy</w:t>
            </w:r>
          </w:p>
        </w:tc>
      </w:tr>
      <w:tr>
        <w:trPr>
          <w:trHeight w:val="864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Additional Information</w:t>
            </w:r>
          </w:p>
        </w:tc>
      </w:tr>
      <w:tr>
        <w:trPr>
          <w:trHeight w:val="753" w:hRule="auto"/>
          <w:jc w:val="left"/>
        </w:trPr>
        <w:tc>
          <w:tcPr>
            <w:tcW w:w="9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 Rounded" w:hAnsi="Arial Rounded" w:cs="Arial Rounded" w:eastAsia="Arial Rounde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 Nova" w:hAnsi="Arial Nova" w:cs="Arial Nova" w:eastAsia="Arial Nov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 Nova" w:hAnsi="Arial Nova" w:cs="Arial Nova" w:eastAsia="Arial Nova"/>
          <w:i/>
          <w:color w:val="auto"/>
          <w:spacing w:val="0"/>
          <w:position w:val="0"/>
          <w:sz w:val="24"/>
          <w:shd w:fill="auto" w:val="clear"/>
        </w:rPr>
        <w:t xml:space="preserve">Thank you for the referral. We will respond to you promptly!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